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6F" w:rsidRDefault="00F0336F" w:rsidP="00F033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5374640</wp:posOffset>
            </wp:positionH>
            <wp:positionV relativeFrom="paragraph">
              <wp:posOffset>-292735</wp:posOffset>
            </wp:positionV>
            <wp:extent cx="846455" cy="712470"/>
            <wp:effectExtent l="0" t="0" r="0" b="0"/>
            <wp:wrapNone/>
            <wp:docPr id="7" name="Picture 7" descr="gcc naro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c narod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-704850</wp:posOffset>
            </wp:positionH>
            <wp:positionV relativeFrom="paragraph">
              <wp:posOffset>-354330</wp:posOffset>
            </wp:positionV>
            <wp:extent cx="855345" cy="1219200"/>
            <wp:effectExtent l="0" t="0" r="1905" b="0"/>
            <wp:wrapNone/>
            <wp:docPr id="6" name="Picture 6" descr="File:Seal of Gujara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le:Seal of Gujarat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Government Commerce College,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Naroda</w:t>
      </w:r>
      <w:proofErr w:type="spellEnd"/>
    </w:p>
    <w:p w:rsidR="00F0336F" w:rsidRDefault="00F0336F" w:rsidP="00F033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“B+” NAAC Accredited</w:t>
      </w:r>
    </w:p>
    <w:p w:rsidR="00F0336F" w:rsidRDefault="00F0336F" w:rsidP="00F033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Behind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Janseva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Kendra,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Manoharvilla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Cross Road,</w:t>
      </w:r>
    </w:p>
    <w:p w:rsidR="00F0336F" w:rsidRDefault="00F0336F" w:rsidP="00F03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Nikol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Naroda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Road,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Naroda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Ahmedabad -382346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Principal</w:t>
      </w:r>
    </w:p>
    <w:p w:rsidR="00F0336F" w:rsidRDefault="00161CDA" w:rsidP="00F0336F">
      <w:pPr>
        <w:spacing w:after="0" w:line="240" w:lineRule="auto"/>
        <w:ind w:left="2160"/>
        <w:jc w:val="center"/>
        <w:rPr>
          <w:rFonts w:ascii="Shruti" w:hAnsi="Shruti" w:cs="Shruti"/>
          <w:sz w:val="18"/>
          <w:szCs w:val="18"/>
        </w:rPr>
      </w:pPr>
      <w:r w:rsidRPr="00161CDA">
        <w:rPr>
          <w:noProof/>
          <w:lang w:val="en-IN" w:eastAsia="en-IN" w:bidi="gu-IN"/>
        </w:rPr>
        <w:pict>
          <v:line id="Straight Connector 5" o:spid="_x0000_s1026" style="position:absolute;left:0;text-align:left;flip:y;z-index:251661312;visibility:visible" from="-54.1pt,17.35pt" to="504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/kxQEAAMUDAAAOAAAAZHJzL2Uyb0RvYy54bWysU01vEzEQvSPxHyzfyW4SldJVNj2kKhcE&#10;EaW9u95x1sJfGpvs5t8z9iYLoiAhxMXy2G/ezHseb25Ha9gRMGrvWr5c1JyBk77T7tDyxy/3b95x&#10;FpNwnTDeQctPEPnt9vWrzRAaWPnemw6QEYmLzRBa3qcUmqqKsgcr4sIHcHSpPFqRKMRD1aEYiN2a&#10;alXXb6vBYxfQS4iRTu+mS74t/EqBTJ+UipCYaTn1lsqKZX3Oa7XdiOaAIvRantsQ/9CFFdpR0Znq&#10;TiTBvqF+QWW1RB+9SgvpbeWV0hKKBlKzrH9R89CLAEULmRPDbFP8f7Ty43GPTHctv+LMCUtP9JBQ&#10;6EOf2M47RwZ6ZFfZpyHEhuA7t8dzFMMes+hRoWXK6PBEI1BsIGFsLC6fZpdhTEzS4XV9s1ovqZyk&#10;u/XN+rq8QjXRZLqAMb0Hb1netNxol00QjTh+iIlKE/QCoSC3NTVSdulkIION+wyKhFHBqaUyUrAz&#10;yI6ChqH7usyiiKsgc4rSxsxJdSn5x6QzNqdBGbO/TZzRpaJ3aU602nn8XdU0XlpVE/6ietKaZT/7&#10;7lSepdhBs1KUnec6D+PPcUn/8fu23wEAAP//AwBQSwMEFAAGAAgAAAAhAH/s3tTeAAAACwEAAA8A&#10;AABkcnMvZG93bnJldi54bWxMj01vwjAMhu9I+w+RkXaDBMZH19VFDGnaGdiFW9p4bUXjdE2A7t8v&#10;nMbNlh+9ft5sM9hWXKn3jWOE2VSBIC6dabhC+Dp+TBIQPmg2unVMCL/kYZM/jTKdGnfjPV0PoRIx&#10;hH2qEeoQulRKX9ZktZ+6jjjevl1vdYhrX0nT61sMt62cK7WSVjccP9S6o11N5flwsQjHT6uGIjQ7&#10;4p+12p7elys+LRGfx8P2DUSgIfzDcNeP6pBHp8Jd2HjRIkxmKplHFuFlsQZxJ5RK4lQgLNQryDyT&#10;jx3yPwAAAP//AwBQSwECLQAUAAYACAAAACEAtoM4kv4AAADhAQAAEwAAAAAAAAAAAAAAAAAAAAAA&#10;W0NvbnRlbnRfVHlwZXNdLnhtbFBLAQItABQABgAIAAAAIQA4/SH/1gAAAJQBAAALAAAAAAAAAAAA&#10;AAAAAC8BAABfcmVscy8ucmVsc1BLAQItABQABgAIAAAAIQAiBm/kxQEAAMUDAAAOAAAAAAAAAAAA&#10;AAAAAC4CAABkcnMvZTJvRG9jLnhtbFBLAQItABQABgAIAAAAIQB/7N7U3gAAAAsBAAAPAAAAAAAA&#10;AAAAAAAAAB8EAABkcnMvZG93bnJldi54bWxQSwUGAAAAAAQABADzAAAAKgUAAAAA&#10;" strokecolor="black [3200]" strokeweight=".5pt">
            <v:stroke joinstyle="miter"/>
          </v:line>
        </w:pict>
      </w:r>
      <w:r w:rsidR="00F0336F">
        <w:rPr>
          <w:rFonts w:ascii="Times New Roman" w:hAnsi="Times New Roman" w:cs="Times New Roman"/>
          <w:b/>
          <w:bCs/>
          <w:color w:val="111111"/>
          <w:sz w:val="18"/>
          <w:szCs w:val="18"/>
        </w:rPr>
        <w:t xml:space="preserve">          </w:t>
      </w:r>
      <w:r w:rsidR="00F0336F">
        <w:rPr>
          <w:rFonts w:ascii="Times New Roman" w:hAnsi="Times New Roman" w:cs="Times New Roman"/>
          <w:b/>
          <w:bCs/>
          <w:color w:val="111111"/>
          <w:sz w:val="16"/>
          <w:szCs w:val="16"/>
        </w:rPr>
        <w:t xml:space="preserve">Ph no: 079-2970-0783 </w:t>
      </w:r>
      <w:r w:rsidR="00F0336F">
        <w:rPr>
          <w:rFonts w:ascii="Times New Roman" w:hAnsi="Times New Roman" w:cs="Times New Roman"/>
          <w:b/>
          <w:bCs/>
          <w:sz w:val="16"/>
          <w:szCs w:val="16"/>
        </w:rPr>
        <w:t>Email- Id:</w:t>
      </w:r>
      <w:r w:rsidR="00F0336F">
        <w:rPr>
          <w:rFonts w:ascii="Times New Roman" w:hAnsi="Times New Roman" w:cs="Times New Roman"/>
          <w:sz w:val="16"/>
          <w:szCs w:val="16"/>
        </w:rPr>
        <w:t>gccnaroda@</w:t>
      </w:r>
      <w:r w:rsidR="00F0336F">
        <w:rPr>
          <w:rFonts w:ascii="Shruti" w:hAnsi="Shruti" w:cs="Shruti"/>
          <w:sz w:val="16"/>
          <w:szCs w:val="16"/>
        </w:rPr>
        <w:t>gmail.com</w:t>
      </w:r>
      <w:r w:rsidR="00F0336F">
        <w:rPr>
          <w:rFonts w:ascii="Shruti" w:hAnsi="Shruti" w:cs="Shruti"/>
          <w:sz w:val="18"/>
          <w:szCs w:val="18"/>
        </w:rPr>
        <w:t xml:space="preserve">                             </w:t>
      </w:r>
      <w:r w:rsidR="00F0336F">
        <w:rPr>
          <w:rFonts w:ascii="Times New Roman" w:hAnsi="Times New Roman" w:cs="Times New Roman"/>
          <w:sz w:val="18"/>
          <w:szCs w:val="18"/>
        </w:rPr>
        <w:t>Dr. P.R. Patel</w:t>
      </w:r>
    </w:p>
    <w:p w:rsidR="00023AA7" w:rsidRDefault="00023AA7" w:rsidP="003C485A">
      <w:pPr>
        <w:rPr>
          <w:lang w:val="en-IN"/>
        </w:rPr>
      </w:pPr>
      <w:bookmarkStart w:id="0" w:name="_GoBack"/>
      <w:bookmarkEnd w:id="0"/>
    </w:p>
    <w:p w:rsidR="00376061" w:rsidRPr="00376061" w:rsidRDefault="00E826E1" w:rsidP="00272ED4">
      <w:pPr>
        <w:ind w:left="7920"/>
        <w:rPr>
          <w:lang w:val="en-IN"/>
        </w:rPr>
      </w:pPr>
      <w:r>
        <w:rPr>
          <w:lang w:val="en-IN"/>
        </w:rPr>
        <w:t>Date: 14</w:t>
      </w:r>
      <w:r w:rsidR="00272ED4">
        <w:rPr>
          <w:lang w:val="en-IN"/>
        </w:rPr>
        <w:t>/9/25</w:t>
      </w:r>
    </w:p>
    <w:p w:rsidR="00376061" w:rsidRPr="00B91769" w:rsidRDefault="00376061" w:rsidP="00B91769">
      <w:pPr>
        <w:jc w:val="center"/>
        <w:rPr>
          <w:b/>
          <w:lang w:val="en-IN"/>
        </w:rPr>
      </w:pPr>
      <w:r w:rsidRPr="00B91769">
        <w:rPr>
          <w:b/>
          <w:lang w:val="en-IN"/>
        </w:rPr>
        <w:t>Report on Design Thinking Workshop</w:t>
      </w:r>
    </w:p>
    <w:p w:rsidR="00376061" w:rsidRPr="00376061" w:rsidRDefault="00376061" w:rsidP="00376061">
      <w:pPr>
        <w:rPr>
          <w:lang w:val="en-IN"/>
        </w:rPr>
      </w:pPr>
    </w:p>
    <w:p w:rsidR="00376061" w:rsidRPr="00376061" w:rsidRDefault="00B91769" w:rsidP="00376061">
      <w:pPr>
        <w:rPr>
          <w:lang w:val="en-IN"/>
        </w:rPr>
      </w:pPr>
      <w:r>
        <w:rPr>
          <w:lang w:val="en-IN"/>
        </w:rPr>
        <w:t>Date:</w:t>
      </w:r>
      <w:r w:rsidR="00144EB2">
        <w:rPr>
          <w:lang w:val="en-IN"/>
        </w:rPr>
        <w:t xml:space="preserve"> </w:t>
      </w:r>
    </w:p>
    <w:p w:rsidR="00376061" w:rsidRPr="00376061" w:rsidRDefault="00376061" w:rsidP="00376061">
      <w:pPr>
        <w:rPr>
          <w:lang w:val="en-IN"/>
        </w:rPr>
      </w:pPr>
      <w:r w:rsidRPr="00376061">
        <w:rPr>
          <w:lang w:val="en-IN"/>
        </w:rPr>
        <w:t>Venue</w:t>
      </w:r>
      <w:r w:rsidR="00B91769">
        <w:rPr>
          <w:lang w:val="en-IN"/>
        </w:rPr>
        <w:t xml:space="preserve">: </w:t>
      </w:r>
      <w:proofErr w:type="spellStart"/>
      <w:r w:rsidR="00B91769">
        <w:rPr>
          <w:lang w:val="en-IN"/>
        </w:rPr>
        <w:t>Biasag</w:t>
      </w:r>
      <w:proofErr w:type="spellEnd"/>
      <w:r w:rsidR="00B91769">
        <w:rPr>
          <w:lang w:val="en-IN"/>
        </w:rPr>
        <w:t xml:space="preserve"> Room</w:t>
      </w:r>
      <w:r w:rsidRPr="00376061">
        <w:rPr>
          <w:lang w:val="en-IN"/>
        </w:rPr>
        <w:t>, Government Commerce College</w:t>
      </w:r>
    </w:p>
    <w:p w:rsidR="00376061" w:rsidRPr="00376061" w:rsidRDefault="00376061" w:rsidP="00376061">
      <w:pPr>
        <w:rPr>
          <w:lang w:val="en-IN"/>
        </w:rPr>
      </w:pPr>
      <w:r w:rsidRPr="00376061">
        <w:rPr>
          <w:lang w:val="en-IN"/>
        </w:rPr>
        <w:t xml:space="preserve"> Participants:</w:t>
      </w:r>
      <w:r w:rsidR="00144EB2">
        <w:rPr>
          <w:lang w:val="en-IN"/>
        </w:rPr>
        <w:t xml:space="preserve"> 75</w:t>
      </w:r>
    </w:p>
    <w:p w:rsidR="00376061" w:rsidRPr="00376061" w:rsidRDefault="00376061" w:rsidP="00376061">
      <w:pPr>
        <w:jc w:val="both"/>
        <w:rPr>
          <w:lang w:val="en-IN"/>
        </w:rPr>
      </w:pPr>
      <w:r w:rsidRPr="00376061">
        <w:rPr>
          <w:lang w:val="en-IN"/>
        </w:rPr>
        <w:t xml:space="preserve">In today’s rapidly changing business landscape, innovation and creativity are vital for entrepreneurial success. To nurture these abilities among students, Government Commerce College organized a Design Thinking </w:t>
      </w:r>
      <w:proofErr w:type="gramStart"/>
      <w:r w:rsidRPr="00376061">
        <w:rPr>
          <w:lang w:val="en-IN"/>
        </w:rPr>
        <w:t>Workshop</w:t>
      </w:r>
      <w:r>
        <w:rPr>
          <w:lang w:val="en-IN"/>
        </w:rPr>
        <w:t xml:space="preserve"> </w:t>
      </w:r>
      <w:r w:rsidRPr="00376061">
        <w:rPr>
          <w:lang w:val="en-IN"/>
        </w:rPr>
        <w:t xml:space="preserve"> aimed</w:t>
      </w:r>
      <w:proofErr w:type="gramEnd"/>
      <w:r w:rsidRPr="00376061">
        <w:rPr>
          <w:lang w:val="en-IN"/>
        </w:rPr>
        <w:t xml:space="preserve"> at equipping undergraduate learners with practical tools to ideate, innovate, and implement business solutions effectively.</w:t>
      </w:r>
    </w:p>
    <w:p w:rsidR="00376061" w:rsidRPr="00376061" w:rsidRDefault="00376061" w:rsidP="00376061">
      <w:pPr>
        <w:jc w:val="both"/>
        <w:rPr>
          <w:lang w:val="en-IN"/>
        </w:rPr>
      </w:pPr>
      <w:r w:rsidRPr="00376061">
        <w:rPr>
          <w:lang w:val="en-IN"/>
        </w:rPr>
        <w:t>The workshop emphasized the importance of human-</w:t>
      </w:r>
      <w:proofErr w:type="spellStart"/>
      <w:r w:rsidRPr="00376061">
        <w:rPr>
          <w:lang w:val="en-IN"/>
        </w:rPr>
        <w:t>centered</w:t>
      </w:r>
      <w:proofErr w:type="spellEnd"/>
      <w:r w:rsidRPr="00376061">
        <w:rPr>
          <w:lang w:val="en-IN"/>
        </w:rPr>
        <w:t xml:space="preserve"> problem solving, encouraging students to develop empathy-driven business models aligned with real-world needs.</w:t>
      </w:r>
    </w:p>
    <w:p w:rsidR="00376061" w:rsidRPr="00376061" w:rsidRDefault="00376061" w:rsidP="00376061">
      <w:pPr>
        <w:jc w:val="both"/>
        <w:rPr>
          <w:b/>
          <w:lang w:val="en-IN"/>
        </w:rPr>
      </w:pPr>
      <w:r w:rsidRPr="00376061">
        <w:rPr>
          <w:b/>
          <w:lang w:val="en-IN"/>
        </w:rPr>
        <w:t>Objectives of the Workshop</w:t>
      </w:r>
    </w:p>
    <w:p w:rsidR="00376061" w:rsidRPr="00376061" w:rsidRDefault="00376061" w:rsidP="00376061">
      <w:pPr>
        <w:jc w:val="both"/>
        <w:rPr>
          <w:lang w:val="en-IN"/>
        </w:rPr>
      </w:pPr>
      <w:r w:rsidRPr="00376061">
        <w:rPr>
          <w:lang w:val="en-IN"/>
        </w:rPr>
        <w:t>The key objectives of the workshop were:</w:t>
      </w:r>
    </w:p>
    <w:p w:rsidR="00376061" w:rsidRPr="00376061" w:rsidRDefault="00376061" w:rsidP="00376061">
      <w:pPr>
        <w:pStyle w:val="ListParagraph"/>
        <w:numPr>
          <w:ilvl w:val="0"/>
          <w:numId w:val="1"/>
        </w:numPr>
        <w:jc w:val="both"/>
        <w:rPr>
          <w:lang w:val="en-IN"/>
        </w:rPr>
      </w:pPr>
      <w:r w:rsidRPr="00376061">
        <w:rPr>
          <w:lang w:val="en-IN"/>
        </w:rPr>
        <w:t>To introduce students to the concept and process of Design Thinking.</w:t>
      </w:r>
    </w:p>
    <w:p w:rsidR="00376061" w:rsidRPr="00376061" w:rsidRDefault="00376061" w:rsidP="00376061">
      <w:pPr>
        <w:pStyle w:val="ListParagraph"/>
        <w:numPr>
          <w:ilvl w:val="0"/>
          <w:numId w:val="1"/>
        </w:numPr>
        <w:jc w:val="both"/>
        <w:rPr>
          <w:lang w:val="en-IN"/>
        </w:rPr>
      </w:pPr>
      <w:r w:rsidRPr="00376061">
        <w:rPr>
          <w:lang w:val="en-IN"/>
        </w:rPr>
        <w:t xml:space="preserve">To </w:t>
      </w:r>
      <w:r w:rsidR="00B91769" w:rsidRPr="00376061">
        <w:rPr>
          <w:lang w:val="en-IN"/>
        </w:rPr>
        <w:t>enhance entrepreneurial</w:t>
      </w:r>
      <w:r w:rsidRPr="00376061">
        <w:rPr>
          <w:lang w:val="en-IN"/>
        </w:rPr>
        <w:t xml:space="preserve"> mindset and creative problem-solving skills.</w:t>
      </w:r>
    </w:p>
    <w:p w:rsidR="00376061" w:rsidRPr="00376061" w:rsidRDefault="00376061" w:rsidP="00376061">
      <w:pPr>
        <w:pStyle w:val="ListParagraph"/>
        <w:numPr>
          <w:ilvl w:val="0"/>
          <w:numId w:val="1"/>
        </w:numPr>
        <w:jc w:val="both"/>
        <w:rPr>
          <w:lang w:val="en-IN"/>
        </w:rPr>
      </w:pPr>
      <w:r w:rsidRPr="00376061">
        <w:rPr>
          <w:lang w:val="en-IN"/>
        </w:rPr>
        <w:t>To guide students in applying design thinking for developing innovative business ideas.</w:t>
      </w:r>
    </w:p>
    <w:p w:rsidR="00376061" w:rsidRPr="00376061" w:rsidRDefault="00376061" w:rsidP="00376061">
      <w:pPr>
        <w:pStyle w:val="ListParagraph"/>
        <w:numPr>
          <w:ilvl w:val="0"/>
          <w:numId w:val="1"/>
        </w:numPr>
        <w:jc w:val="both"/>
        <w:rPr>
          <w:lang w:val="en-IN"/>
        </w:rPr>
      </w:pPr>
      <w:r w:rsidRPr="00376061">
        <w:rPr>
          <w:lang w:val="en-IN"/>
        </w:rPr>
        <w:t>To encourage teamwork, collaboration, and user-centric approaches in entrepreneurship.</w:t>
      </w:r>
    </w:p>
    <w:p w:rsidR="00376061" w:rsidRPr="00376061" w:rsidRDefault="00376061" w:rsidP="00376061">
      <w:pPr>
        <w:jc w:val="both"/>
        <w:rPr>
          <w:lang w:val="en-IN"/>
        </w:rPr>
      </w:pPr>
      <w:r w:rsidRPr="00376061">
        <w:rPr>
          <w:lang w:val="en-IN"/>
        </w:rPr>
        <w:t xml:space="preserve">The session was facilitated by </w:t>
      </w:r>
      <w:proofErr w:type="spellStart"/>
      <w:r>
        <w:rPr>
          <w:lang w:val="en-IN"/>
        </w:rPr>
        <w:t>Khushboo</w:t>
      </w:r>
      <w:proofErr w:type="spellEnd"/>
      <w:r>
        <w:rPr>
          <w:lang w:val="en-IN"/>
        </w:rPr>
        <w:t xml:space="preserve"> </w:t>
      </w:r>
      <w:proofErr w:type="gramStart"/>
      <w:r>
        <w:rPr>
          <w:lang w:val="en-IN"/>
        </w:rPr>
        <w:t xml:space="preserve">Shah </w:t>
      </w:r>
      <w:r w:rsidRPr="00376061">
        <w:rPr>
          <w:lang w:val="en-IN"/>
        </w:rPr>
        <w:t>,</w:t>
      </w:r>
      <w:proofErr w:type="gramEnd"/>
      <w:r w:rsidRPr="00376061">
        <w:rPr>
          <w:lang w:val="en-IN"/>
        </w:rPr>
        <w:t xml:space="preserve"> an experienced innovation consultant and entrepreneurship mentor with expertise in applying design thinking methodologies for business and education.</w:t>
      </w:r>
    </w:p>
    <w:p w:rsidR="00376061" w:rsidRPr="00376061" w:rsidRDefault="00376061" w:rsidP="00376061">
      <w:pPr>
        <w:jc w:val="both"/>
        <w:rPr>
          <w:lang w:val="en-IN"/>
        </w:rPr>
      </w:pPr>
      <w:r w:rsidRPr="00376061">
        <w:rPr>
          <w:lang w:val="en-IN"/>
        </w:rPr>
        <w:t>The facilitator engaged the participants through interactive discussions, case studies, and hands-on activities.</w:t>
      </w:r>
    </w:p>
    <w:p w:rsidR="00376061" w:rsidRPr="00376061" w:rsidRDefault="00376061" w:rsidP="00376061">
      <w:pPr>
        <w:jc w:val="both"/>
        <w:rPr>
          <w:b/>
          <w:lang w:val="en-IN"/>
        </w:rPr>
      </w:pPr>
      <w:r w:rsidRPr="00376061">
        <w:rPr>
          <w:b/>
          <w:lang w:val="en-IN"/>
        </w:rPr>
        <w:t xml:space="preserve"> Outcomes of the Workshop</w:t>
      </w:r>
    </w:p>
    <w:p w:rsidR="00376061" w:rsidRPr="00376061" w:rsidRDefault="00376061" w:rsidP="00376061">
      <w:pPr>
        <w:pStyle w:val="ListParagraph"/>
        <w:numPr>
          <w:ilvl w:val="0"/>
          <w:numId w:val="2"/>
        </w:numPr>
        <w:jc w:val="both"/>
        <w:rPr>
          <w:lang w:val="en-IN"/>
        </w:rPr>
      </w:pPr>
      <w:r w:rsidRPr="00376061">
        <w:rPr>
          <w:lang w:val="en-IN"/>
        </w:rPr>
        <w:t>Students gained practical exposure to design thinking tools and frameworks.</w:t>
      </w:r>
    </w:p>
    <w:p w:rsidR="00376061" w:rsidRPr="00376061" w:rsidRDefault="00376061" w:rsidP="00376061">
      <w:pPr>
        <w:pStyle w:val="ListParagraph"/>
        <w:numPr>
          <w:ilvl w:val="0"/>
          <w:numId w:val="2"/>
        </w:numPr>
        <w:jc w:val="both"/>
        <w:rPr>
          <w:lang w:val="en-IN"/>
        </w:rPr>
      </w:pPr>
      <w:r w:rsidRPr="00376061">
        <w:rPr>
          <w:lang w:val="en-IN"/>
        </w:rPr>
        <w:t>Improved ability to identify and solve entrepreneurial problems using creative approaches.</w:t>
      </w:r>
    </w:p>
    <w:p w:rsidR="00376061" w:rsidRPr="00376061" w:rsidRDefault="00376061" w:rsidP="00376061">
      <w:pPr>
        <w:pStyle w:val="ListParagraph"/>
        <w:numPr>
          <w:ilvl w:val="0"/>
          <w:numId w:val="2"/>
        </w:numPr>
        <w:jc w:val="both"/>
        <w:rPr>
          <w:lang w:val="en-IN"/>
        </w:rPr>
      </w:pPr>
      <w:r w:rsidRPr="00376061">
        <w:rPr>
          <w:lang w:val="en-IN"/>
        </w:rPr>
        <w:t>Strengthened collaboration and teamwork skills among participants.</w:t>
      </w:r>
    </w:p>
    <w:p w:rsidR="00376061" w:rsidRPr="00376061" w:rsidRDefault="00376061" w:rsidP="00376061">
      <w:pPr>
        <w:pStyle w:val="ListParagraph"/>
        <w:numPr>
          <w:ilvl w:val="0"/>
          <w:numId w:val="2"/>
        </w:numPr>
        <w:jc w:val="both"/>
        <w:rPr>
          <w:lang w:val="en-IN"/>
        </w:rPr>
      </w:pPr>
      <w:r w:rsidRPr="00376061">
        <w:rPr>
          <w:lang w:val="en-IN"/>
        </w:rPr>
        <w:t>Several innovative business ideas emerged, reflecting students’ enhanced entrepreneurial orientation.</w:t>
      </w:r>
    </w:p>
    <w:p w:rsidR="00376061" w:rsidRPr="00376061" w:rsidRDefault="00376061" w:rsidP="00376061">
      <w:pPr>
        <w:jc w:val="both"/>
        <w:rPr>
          <w:lang w:val="en-IN"/>
        </w:rPr>
      </w:pPr>
      <w:r w:rsidRPr="00376061">
        <w:rPr>
          <w:lang w:val="en-IN"/>
        </w:rPr>
        <w:lastRenderedPageBreak/>
        <w:t>Participants expressed great enthusiasm and appreciated the hands-on learning experience.</w:t>
      </w:r>
      <w:r w:rsidR="00B91769">
        <w:rPr>
          <w:lang w:val="en-IN"/>
        </w:rPr>
        <w:t xml:space="preserve"> </w:t>
      </w:r>
      <w:r w:rsidRPr="00376061">
        <w:rPr>
          <w:lang w:val="en-IN"/>
        </w:rPr>
        <w:t>Feedback highlighted that the workshop helped bridge the gap between theoretical learning and real-world application. Many students expressed interest in developing their prototypes further with mentoring support.</w:t>
      </w:r>
    </w:p>
    <w:p w:rsidR="00376061" w:rsidRPr="00376061" w:rsidRDefault="00376061" w:rsidP="00376061">
      <w:pPr>
        <w:jc w:val="both"/>
        <w:rPr>
          <w:lang w:val="en-IN"/>
        </w:rPr>
      </w:pPr>
      <w:r w:rsidRPr="00376061">
        <w:rPr>
          <w:lang w:val="en-IN"/>
        </w:rPr>
        <w:t xml:space="preserve">The Design Thinking </w:t>
      </w:r>
      <w:proofErr w:type="gramStart"/>
      <w:r w:rsidRPr="00376061">
        <w:rPr>
          <w:lang w:val="en-IN"/>
        </w:rPr>
        <w:t>Workshop</w:t>
      </w:r>
      <w:r>
        <w:rPr>
          <w:lang w:val="en-IN"/>
        </w:rPr>
        <w:t xml:space="preserve"> </w:t>
      </w:r>
      <w:r w:rsidRPr="00376061">
        <w:rPr>
          <w:lang w:val="en-IN"/>
        </w:rPr>
        <w:t xml:space="preserve"> successfully</w:t>
      </w:r>
      <w:proofErr w:type="gramEnd"/>
      <w:r w:rsidRPr="00376061">
        <w:rPr>
          <w:lang w:val="en-IN"/>
        </w:rPr>
        <w:t xml:space="preserve"> achieved its purpose of fostering creativity, innovation, and entrepreneurial thinking among undergraduate students. Such initiatives align with the vision of Government Commerce College to empower students with 21st-century skills and prepare them for entrepreneurial ventures.</w:t>
      </w:r>
    </w:p>
    <w:p w:rsidR="00376061" w:rsidRPr="00376061" w:rsidRDefault="00376061" w:rsidP="00376061">
      <w:pPr>
        <w:rPr>
          <w:lang w:val="en-IN"/>
        </w:rPr>
      </w:pPr>
    </w:p>
    <w:p w:rsidR="00376061" w:rsidRPr="00376061" w:rsidRDefault="00376061" w:rsidP="00376061">
      <w:pPr>
        <w:rPr>
          <w:lang w:val="en-IN"/>
        </w:rPr>
      </w:pPr>
      <w:r>
        <w:rPr>
          <w:lang w:val="en-IN"/>
        </w:rPr>
        <w:t xml:space="preserve">Dr. </w:t>
      </w:r>
      <w:proofErr w:type="spellStart"/>
      <w:r>
        <w:rPr>
          <w:lang w:val="en-IN"/>
        </w:rPr>
        <w:t>Dipti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Arora</w:t>
      </w:r>
      <w:proofErr w:type="spellEnd"/>
    </w:p>
    <w:p w:rsidR="00376061" w:rsidRDefault="00B91769" w:rsidP="00376061">
      <w:pPr>
        <w:rPr>
          <w:lang w:val="en-IN"/>
        </w:rPr>
      </w:pPr>
      <w:r>
        <w:rPr>
          <w:lang w:val="en-IN"/>
        </w:rPr>
        <w:t>SSIP Coordinator</w:t>
      </w: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EE5E73">
      <w:pPr>
        <w:jc w:val="center"/>
        <w:rPr>
          <w:b/>
          <w:sz w:val="24"/>
          <w:lang w:val="en-IN"/>
        </w:rPr>
      </w:pPr>
      <w:r w:rsidRPr="00EE5E73">
        <w:rPr>
          <w:b/>
          <w:sz w:val="24"/>
          <w:lang w:val="en-IN"/>
        </w:rPr>
        <w:lastRenderedPageBreak/>
        <w:t>Glimpse of Event</w:t>
      </w:r>
    </w:p>
    <w:p w:rsidR="00EE5E73" w:rsidRDefault="00EE5E73" w:rsidP="00EE5E73">
      <w:pPr>
        <w:jc w:val="center"/>
        <w:rPr>
          <w:b/>
          <w:sz w:val="24"/>
          <w:lang w:val="en-IN"/>
        </w:rPr>
      </w:pPr>
    </w:p>
    <w:p w:rsidR="00EE5E73" w:rsidRDefault="00EE5E73" w:rsidP="00EE5E73">
      <w:pPr>
        <w:jc w:val="center"/>
        <w:rPr>
          <w:b/>
          <w:sz w:val="24"/>
          <w:lang w:val="en-IN"/>
        </w:rPr>
      </w:pPr>
    </w:p>
    <w:p w:rsidR="00EE5E73" w:rsidRPr="00EE5E73" w:rsidRDefault="00EE5E73" w:rsidP="00EE5E73">
      <w:pPr>
        <w:jc w:val="center"/>
        <w:rPr>
          <w:b/>
          <w:sz w:val="24"/>
          <w:lang w:val="en-IN"/>
        </w:rPr>
      </w:pPr>
    </w:p>
    <w:p w:rsidR="00EE5E73" w:rsidRDefault="00EE5E73" w:rsidP="00376061">
      <w:pPr>
        <w:rPr>
          <w:lang w:val="en-IN"/>
        </w:rPr>
      </w:pPr>
      <w:r>
        <w:rPr>
          <w:noProof/>
        </w:rPr>
        <w:drawing>
          <wp:inline distT="0" distB="0" distL="0" distR="0">
            <wp:extent cx="2859964" cy="2145420"/>
            <wp:effectExtent l="19050" t="0" r="0" b="0"/>
            <wp:docPr id="1" name="Picture 1" descr="D:\29.12.2023\Desktop\Activities in 25-26\Design Thinking Workshop\IMG-202510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9.12.2023\Desktop\Activities in 25-26\Design Thinking Workshop\IMG-20251004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566" cy="214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IN"/>
        </w:rPr>
        <w:t xml:space="preserve">   </w:t>
      </w:r>
      <w:r>
        <w:rPr>
          <w:noProof/>
        </w:rPr>
        <w:drawing>
          <wp:inline distT="0" distB="0" distL="0" distR="0">
            <wp:extent cx="2758150" cy="2146852"/>
            <wp:effectExtent l="19050" t="0" r="4100" b="0"/>
            <wp:docPr id="3" name="Picture 3" descr="D:\29.12.2023\Desktop\Activities in 25-26\Design Thinking Workshop\Screenshot_20251115_083840_WhatsAp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9.12.2023\Desktop\Activities in 25-26\Design Thinking Workshop\Screenshot_20251115_083840_WhatsApp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753" cy="214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E73" w:rsidRDefault="00EE5E73" w:rsidP="00376061">
      <w:pPr>
        <w:rPr>
          <w:lang w:val="en-IN"/>
        </w:rPr>
      </w:pPr>
      <w:r>
        <w:rPr>
          <w:noProof/>
        </w:rPr>
        <w:drawing>
          <wp:inline distT="0" distB="0" distL="0" distR="0">
            <wp:extent cx="2030126" cy="2706271"/>
            <wp:effectExtent l="19050" t="0" r="8224" b="0"/>
            <wp:docPr id="2" name="Picture 2" descr="D:\29.12.2023\Desktop\Activities in 25-26\Design Thinking Workshop\IMG-202510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9.12.2023\Desktop\Activities in 25-26\Design Thinking Workshop\IMG-20251004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01" cy="271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IN"/>
        </w:rPr>
        <w:t xml:space="preserve">  </w:t>
      </w:r>
      <w:r w:rsidRPr="00EE5E73">
        <w:rPr>
          <w:noProof/>
        </w:rPr>
        <w:drawing>
          <wp:inline distT="0" distB="0" distL="0" distR="0">
            <wp:extent cx="3610886" cy="2703444"/>
            <wp:effectExtent l="19050" t="0" r="8614" b="0"/>
            <wp:docPr id="5" name="Picture 4" descr="D:\29.12.2023\Desktop\Activities in 25-26\Design Thinking Workshop\Screenshot_20251115_083910_WhatsApp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9.12.2023\Desktop\Activities in 25-26\Design Thinking Workshop\Screenshot_20251115_083910_WhatsApp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428" cy="270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IN"/>
        </w:rPr>
        <w:t xml:space="preserve">    </w:t>
      </w: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Default="00EE5E73" w:rsidP="00376061">
      <w:pPr>
        <w:rPr>
          <w:lang w:val="en-IN"/>
        </w:rPr>
      </w:pPr>
    </w:p>
    <w:p w:rsidR="00EE5E73" w:rsidRPr="00376061" w:rsidRDefault="00EE5E73" w:rsidP="00376061">
      <w:pPr>
        <w:rPr>
          <w:lang w:val="en-IN"/>
        </w:rPr>
      </w:pPr>
    </w:p>
    <w:sectPr w:rsidR="00EE5E73" w:rsidRPr="00376061" w:rsidSect="00F0336F">
      <w:pgSz w:w="12240" w:h="15840" w:code="1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9088D"/>
    <w:multiLevelType w:val="hybridMultilevel"/>
    <w:tmpl w:val="823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8769A"/>
    <w:multiLevelType w:val="hybridMultilevel"/>
    <w:tmpl w:val="6996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42F26"/>
    <w:rsid w:val="000144FD"/>
    <w:rsid w:val="00023AA7"/>
    <w:rsid w:val="00144EB2"/>
    <w:rsid w:val="00161CDA"/>
    <w:rsid w:val="00242F26"/>
    <w:rsid w:val="00272ED4"/>
    <w:rsid w:val="00376061"/>
    <w:rsid w:val="003C485A"/>
    <w:rsid w:val="004639A8"/>
    <w:rsid w:val="0047190F"/>
    <w:rsid w:val="005E27F4"/>
    <w:rsid w:val="00833417"/>
    <w:rsid w:val="008D15F1"/>
    <w:rsid w:val="00B91769"/>
    <w:rsid w:val="00CA13F5"/>
    <w:rsid w:val="00D70713"/>
    <w:rsid w:val="00E80499"/>
    <w:rsid w:val="00E826E1"/>
    <w:rsid w:val="00EE5E73"/>
    <w:rsid w:val="00F0336F"/>
    <w:rsid w:val="00F4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26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23AA7"/>
    <w:pPr>
      <w:widowControl w:val="0"/>
      <w:autoSpaceDE w:val="0"/>
      <w:autoSpaceDN w:val="0"/>
      <w:spacing w:before="80" w:after="0" w:line="240" w:lineRule="auto"/>
      <w:ind w:left="119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styleId="Strong">
    <w:name w:val="Strong"/>
    <w:basedOn w:val="DefaultParagraphFont"/>
    <w:uiPriority w:val="22"/>
    <w:qFormat/>
    <w:rsid w:val="00242F2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42F26"/>
    <w:pPr>
      <w:widowControl w:val="0"/>
      <w:autoSpaceDE w:val="0"/>
      <w:autoSpaceDN w:val="0"/>
      <w:spacing w:before="159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42F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23AA7"/>
    <w:rPr>
      <w:rFonts w:ascii="Arial" w:eastAsia="Arial" w:hAnsi="Arial" w:cs="Arial"/>
      <w:b/>
      <w:bCs/>
      <w:sz w:val="24"/>
      <w:szCs w:val="24"/>
      <w:u w:val="single" w:color="00000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023A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23AA7"/>
    <w:rPr>
      <w:rFonts w:ascii="Arial" w:eastAsia="Arial" w:hAnsi="Arial" w:cs="Arial"/>
      <w:sz w:val="24"/>
      <w:szCs w:val="24"/>
      <w:lang w:val="en-US" w:bidi="en-US"/>
    </w:rPr>
  </w:style>
  <w:style w:type="table" w:styleId="TableGrid">
    <w:name w:val="Table Grid"/>
    <w:basedOn w:val="TableNormal"/>
    <w:uiPriority w:val="59"/>
    <w:rsid w:val="00023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A7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76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2025-01-01T05:47:00Z</cp:lastPrinted>
  <dcterms:created xsi:type="dcterms:W3CDTF">2024-12-28T06:26:00Z</dcterms:created>
  <dcterms:modified xsi:type="dcterms:W3CDTF">2025-11-17T03:11:00Z</dcterms:modified>
</cp:coreProperties>
</file>